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04CE39B7"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2679C4">
              <w:rPr>
                <w:rFonts w:hint="eastAsia"/>
                <w:sz w:val="64"/>
                <w:lang w:eastAsia="zh-CN"/>
              </w:rPr>
              <w:t>xyz</w:t>
            </w:r>
            <w:r w:rsidR="008D7568" w:rsidRPr="00133525">
              <w:rPr>
                <w:sz w:val="64"/>
              </w:rPr>
              <w:t xml:space="preserve"> </w:t>
            </w:r>
            <w:r w:rsidRPr="00EA465F">
              <w:t>V</w:t>
            </w:r>
            <w:bookmarkStart w:id="3" w:name="specVersion"/>
            <w:r w:rsidR="00EA465F" w:rsidRPr="00EA465F">
              <w:t>0</w:t>
            </w:r>
            <w:r w:rsidRPr="00EA465F">
              <w:t>.</w:t>
            </w:r>
            <w:r w:rsidR="00EA465F" w:rsidRPr="00EA465F">
              <w:t>0</w:t>
            </w:r>
            <w:r w:rsidRPr="00EA465F">
              <w:t>.</w:t>
            </w:r>
            <w:bookmarkEnd w:id="3"/>
            <w:r w:rsidR="00EA465F" w:rsidRPr="00EA465F">
              <w:t>1</w:t>
            </w:r>
            <w:r w:rsidRPr="00EA465F">
              <w:t xml:space="preserve"> </w:t>
            </w:r>
            <w:r w:rsidRPr="00EA465F">
              <w:rPr>
                <w:sz w:val="32"/>
              </w:rPr>
              <w:t>(</w:t>
            </w:r>
            <w:bookmarkStart w:id="4" w:name="issueDate"/>
            <w:r w:rsidR="00EA465F" w:rsidRPr="00EA465F">
              <w:rPr>
                <w:sz w:val="32"/>
              </w:rPr>
              <w:t>20</w:t>
            </w:r>
            <w:r w:rsidR="00EC769B">
              <w:rPr>
                <w:sz w:val="32"/>
              </w:rPr>
              <w:t>2</w:t>
            </w:r>
            <w:r w:rsidR="00090631">
              <w:rPr>
                <w:rFonts w:hint="eastAsia"/>
                <w:sz w:val="32"/>
                <w:lang w:eastAsia="zh-CN"/>
              </w:rPr>
              <w:t>4</w:t>
            </w:r>
            <w:r w:rsidRPr="00EA465F">
              <w:rPr>
                <w:sz w:val="32"/>
              </w:rPr>
              <w:t>-</w:t>
            </w:r>
            <w:bookmarkEnd w:id="4"/>
            <w:r w:rsidR="00EC769B">
              <w:rPr>
                <w:sz w:val="32"/>
              </w:rPr>
              <w:t>08</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48675C8E" w14:textId="77777777" w:rsidR="005900C0"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5900C0">
        <w:t>Foreword</w:t>
      </w:r>
      <w:r w:rsidR="005900C0">
        <w:tab/>
      </w:r>
      <w:r w:rsidR="005900C0">
        <w:fldChar w:fldCharType="begin"/>
      </w:r>
      <w:r w:rsidR="005900C0">
        <w:instrText xml:space="preserve"> PAGEREF _Toc22303650 \h </w:instrText>
      </w:r>
      <w:r w:rsidR="005900C0">
        <w:fldChar w:fldCharType="separate"/>
      </w:r>
      <w:r w:rsidR="005900C0">
        <w:t>4</w:t>
      </w:r>
      <w:r w:rsidR="005900C0">
        <w:fldChar w:fldCharType="end"/>
      </w:r>
    </w:p>
    <w:p w14:paraId="4056A1E1" w14:textId="77777777" w:rsidR="005900C0" w:rsidRDefault="005900C0">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_Toc22303651 \h </w:instrText>
      </w:r>
      <w:r>
        <w:fldChar w:fldCharType="separate"/>
      </w:r>
      <w:r>
        <w:t>6</w:t>
      </w:r>
      <w:r>
        <w:fldChar w:fldCharType="end"/>
      </w:r>
    </w:p>
    <w:p w14:paraId="568D1CF6" w14:textId="77777777" w:rsidR="005900C0" w:rsidRDefault="005900C0">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_Toc22303652 \h </w:instrText>
      </w:r>
      <w:r>
        <w:fldChar w:fldCharType="separate"/>
      </w:r>
      <w:r>
        <w:t>7</w:t>
      </w:r>
      <w:r>
        <w:fldChar w:fldCharType="end"/>
      </w:r>
    </w:p>
    <w:p w14:paraId="7E9CFC9A" w14:textId="77777777" w:rsidR="005900C0" w:rsidRDefault="005900C0">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_Toc22303653 \h </w:instrText>
      </w:r>
      <w:r>
        <w:fldChar w:fldCharType="separate"/>
      </w:r>
      <w:r>
        <w:t>7</w:t>
      </w:r>
      <w:r>
        <w:fldChar w:fldCharType="end"/>
      </w:r>
    </w:p>
    <w:p w14:paraId="6793AE15" w14:textId="77777777" w:rsidR="005900C0" w:rsidRDefault="005900C0">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_Toc22303654 \h </w:instrText>
      </w:r>
      <w:r>
        <w:fldChar w:fldCharType="separate"/>
      </w:r>
      <w:r>
        <w:t>7</w:t>
      </w:r>
      <w:r>
        <w:fldChar w:fldCharType="end"/>
      </w:r>
    </w:p>
    <w:p w14:paraId="278A4B80" w14:textId="77777777" w:rsidR="005900C0" w:rsidRDefault="005900C0">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_Toc22303655 \h </w:instrText>
      </w:r>
      <w:r>
        <w:fldChar w:fldCharType="separate"/>
      </w:r>
      <w:r>
        <w:t>8</w:t>
      </w:r>
      <w:r>
        <w:fldChar w:fldCharType="end"/>
      </w:r>
    </w:p>
    <w:p w14:paraId="7F7F283E" w14:textId="77777777" w:rsidR="005900C0" w:rsidRDefault="005900C0">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_Toc22303656 \h </w:instrText>
      </w:r>
      <w:r>
        <w:fldChar w:fldCharType="separate"/>
      </w:r>
      <w:r>
        <w:t>8</w:t>
      </w:r>
      <w:r>
        <w:fldChar w:fldCharType="end"/>
      </w:r>
    </w:p>
    <w:p w14:paraId="4C37BBF2" w14:textId="77777777" w:rsidR="005900C0" w:rsidRDefault="005900C0">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General</w:t>
      </w:r>
      <w:r>
        <w:tab/>
      </w:r>
      <w:r>
        <w:fldChar w:fldCharType="begin"/>
      </w:r>
      <w:r>
        <w:instrText xml:space="preserve"> PAGEREF _Toc22303657 \h </w:instrText>
      </w:r>
      <w:r>
        <w:fldChar w:fldCharType="separate"/>
      </w:r>
      <w:r>
        <w:t>9</w:t>
      </w:r>
      <w:r>
        <w:fldChar w:fldCharType="end"/>
      </w:r>
    </w:p>
    <w:p w14:paraId="113222A3" w14:textId="77777777" w:rsidR="005900C0" w:rsidRDefault="005900C0">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_Toc22303658 \h </w:instrText>
      </w:r>
      <w:r>
        <w:fldChar w:fldCharType="separate"/>
      </w:r>
      <w:r>
        <w:t>10</w:t>
      </w:r>
      <w:r>
        <w:fldChar w:fldCharType="end"/>
      </w:r>
    </w:p>
    <w:p w14:paraId="4B677406" w14:textId="77777777" w:rsidR="005900C0" w:rsidRDefault="005900C0">
      <w:pPr>
        <w:pStyle w:val="TOC2"/>
        <w:rPr>
          <w:rFonts w:asciiTheme="minorHAnsi" w:eastAsiaTheme="minorEastAsia" w:hAnsiTheme="minorHAnsi" w:cstheme="minorBidi"/>
          <w:sz w:val="24"/>
          <w:szCs w:val="24"/>
          <w:lang w:val="en-US"/>
        </w:rPr>
      </w:pPr>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_Toc22303659 \h </w:instrText>
      </w:r>
      <w:r>
        <w:fldChar w:fldCharType="separate"/>
      </w:r>
      <w:r>
        <w:t>10</w:t>
      </w:r>
      <w:r>
        <w:fldChar w:fldCharType="end"/>
      </w:r>
    </w:p>
    <w:p w14:paraId="5ADAD57B" w14:textId="77777777" w:rsidR="005900C0" w:rsidRDefault="005900C0">
      <w:pPr>
        <w:pStyle w:val="TOC2"/>
        <w:rPr>
          <w:rFonts w:asciiTheme="minorHAnsi" w:eastAsiaTheme="minorEastAsia" w:hAnsiTheme="minorHAnsi" w:cstheme="minorBidi"/>
          <w:sz w:val="24"/>
          <w:szCs w:val="24"/>
          <w:lang w:val="en-US"/>
        </w:rPr>
      </w:pPr>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_Toc22303660 \h </w:instrText>
      </w:r>
      <w:r>
        <w:fldChar w:fldCharType="separate"/>
      </w:r>
      <w:r>
        <w:t>10</w:t>
      </w:r>
      <w:r>
        <w:fldChar w:fldCharType="end"/>
      </w:r>
    </w:p>
    <w:p w14:paraId="183CBE95" w14:textId="77777777" w:rsidR="005900C0" w:rsidRDefault="005900C0">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_Toc22303661 \h </w:instrText>
      </w:r>
      <w:r>
        <w:fldChar w:fldCharType="separate"/>
      </w:r>
      <w:r>
        <w:t>10</w:t>
      </w:r>
      <w:r>
        <w:fldChar w:fldCharType="end"/>
      </w:r>
    </w:p>
    <w:p w14:paraId="6D680702" w14:textId="77777777" w:rsidR="005900C0" w:rsidRDefault="005900C0">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_Toc22303662 \h </w:instrText>
      </w:r>
      <w:r>
        <w:fldChar w:fldCharType="separate"/>
      </w:r>
      <w:r>
        <w:t>10</w:t>
      </w:r>
      <w:r>
        <w:fldChar w:fldCharType="end"/>
      </w:r>
    </w:p>
    <w:p w14:paraId="4AE1D05C" w14:textId="77777777" w:rsidR="005900C0" w:rsidRDefault="005900C0">
      <w:pPr>
        <w:pStyle w:val="TOC2"/>
        <w:rPr>
          <w:rFonts w:asciiTheme="minorHAnsi" w:eastAsiaTheme="minorEastAsia" w:hAnsiTheme="minorHAnsi" w:cstheme="minorBidi"/>
          <w:sz w:val="24"/>
          <w:szCs w:val="24"/>
          <w:lang w:val="en-US"/>
        </w:rPr>
      </w:pPr>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_Toc22303663 \h </w:instrText>
      </w:r>
      <w:r>
        <w:fldChar w:fldCharType="separate"/>
      </w:r>
      <w:r>
        <w:t>10</w:t>
      </w:r>
      <w:r>
        <w:fldChar w:fldCharType="end"/>
      </w:r>
    </w:p>
    <w:p w14:paraId="54034458" w14:textId="77777777" w:rsidR="005900C0" w:rsidRDefault="005900C0">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_Toc22303664 \h </w:instrText>
      </w:r>
      <w:r>
        <w:fldChar w:fldCharType="separate"/>
      </w:r>
      <w:r>
        <w:t>10</w:t>
      </w:r>
      <w:r>
        <w:fldChar w:fldCharType="end"/>
      </w:r>
    </w:p>
    <w:p w14:paraId="1C61C587" w14:textId="77777777" w:rsidR="005900C0" w:rsidRDefault="005900C0">
      <w:pPr>
        <w:pStyle w:val="TOC8"/>
        <w:rPr>
          <w:rFonts w:asciiTheme="minorHAnsi" w:eastAsiaTheme="minorEastAsia" w:hAnsiTheme="minorHAnsi" w:cstheme="minorBidi"/>
          <w:b w:val="0"/>
          <w:sz w:val="24"/>
          <w:szCs w:val="24"/>
          <w:lang w:val="en-US"/>
        </w:rPr>
      </w:pPr>
      <w:r>
        <w:t>Annex A: Environment conditions</w:t>
      </w:r>
      <w:r>
        <w:tab/>
      </w:r>
      <w:r>
        <w:fldChar w:fldCharType="begin"/>
      </w:r>
      <w:r>
        <w:instrText xml:space="preserve"> PAGEREF _Toc22303665 \h </w:instrText>
      </w:r>
      <w:r>
        <w:fldChar w:fldCharType="separate"/>
      </w:r>
      <w:r>
        <w:t>11</w:t>
      </w:r>
      <w:r>
        <w:fldChar w:fldCharType="end"/>
      </w:r>
    </w:p>
    <w:p w14:paraId="6DE3928C" w14:textId="77777777" w:rsidR="005900C0" w:rsidRDefault="005900C0">
      <w:pPr>
        <w:pStyle w:val="TOC1"/>
        <w:rPr>
          <w:rFonts w:asciiTheme="minorHAnsi" w:eastAsiaTheme="minorEastAsia" w:hAnsiTheme="minorHAnsi" w:cstheme="minorBidi"/>
          <w:sz w:val="24"/>
          <w:szCs w:val="24"/>
          <w:lang w:val="en-US"/>
        </w:rPr>
      </w:pPr>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_Toc22303666 \h </w:instrText>
      </w:r>
      <w:r>
        <w:fldChar w:fldCharType="separate"/>
      </w:r>
      <w:r>
        <w:t>11</w:t>
      </w:r>
      <w:r>
        <w:fldChar w:fldCharType="end"/>
      </w:r>
    </w:p>
    <w:p w14:paraId="4E7A0224" w14:textId="77777777" w:rsidR="005900C0" w:rsidRDefault="005900C0">
      <w:pPr>
        <w:pStyle w:val="TOC1"/>
        <w:rPr>
          <w:rFonts w:asciiTheme="minorHAnsi" w:eastAsiaTheme="minorEastAsia" w:hAnsiTheme="minorHAnsi" w:cstheme="minorBidi"/>
          <w:sz w:val="24"/>
          <w:szCs w:val="24"/>
          <w:lang w:val="en-US"/>
        </w:rPr>
      </w:pPr>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_Toc22303667 \h </w:instrText>
      </w:r>
      <w:r>
        <w:fldChar w:fldCharType="separate"/>
      </w:r>
      <w:r>
        <w:t>11</w:t>
      </w:r>
      <w:r>
        <w:fldChar w:fldCharType="end"/>
      </w:r>
    </w:p>
    <w:p w14:paraId="39B0ED87" w14:textId="77777777" w:rsidR="005900C0" w:rsidRDefault="005900C0">
      <w:pPr>
        <w:pStyle w:val="TOC8"/>
        <w:rPr>
          <w:rFonts w:asciiTheme="minorHAnsi" w:eastAsiaTheme="minorEastAsia" w:hAnsiTheme="minorHAnsi" w:cstheme="minorBidi"/>
          <w:b w:val="0"/>
          <w:sz w:val="24"/>
          <w:szCs w:val="24"/>
          <w:lang w:val="en-US"/>
        </w:rPr>
      </w:pPr>
      <w:r>
        <w:t>Annex B: Measurement uncertainty</w:t>
      </w:r>
      <w:r>
        <w:tab/>
      </w:r>
      <w:r>
        <w:fldChar w:fldCharType="begin"/>
      </w:r>
      <w:r>
        <w:instrText xml:space="preserve"> PAGEREF _Toc22303668 \h </w:instrText>
      </w:r>
      <w:r>
        <w:fldChar w:fldCharType="separate"/>
      </w:r>
      <w:r>
        <w:t>12</w:t>
      </w:r>
      <w:r>
        <w:fldChar w:fldCharType="end"/>
      </w:r>
    </w:p>
    <w:p w14:paraId="539534B3" w14:textId="77777777" w:rsidR="005900C0" w:rsidRDefault="005900C0">
      <w:pPr>
        <w:pStyle w:val="TOC1"/>
        <w:rPr>
          <w:rFonts w:asciiTheme="minorHAnsi" w:eastAsiaTheme="minorEastAsia" w:hAnsiTheme="minorHAnsi" w:cstheme="minorBidi"/>
          <w:sz w:val="24"/>
          <w:szCs w:val="24"/>
          <w:lang w:val="en-US"/>
        </w:rPr>
      </w:pPr>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_Toc22303669 \h </w:instrText>
      </w:r>
      <w:r>
        <w:fldChar w:fldCharType="separate"/>
      </w:r>
      <w:r>
        <w:t>12</w:t>
      </w:r>
      <w:r>
        <w:fldChar w:fldCharType="end"/>
      </w:r>
    </w:p>
    <w:p w14:paraId="1E139D02" w14:textId="77777777" w:rsidR="005900C0" w:rsidRDefault="005900C0">
      <w:pPr>
        <w:pStyle w:val="TOC8"/>
        <w:rPr>
          <w:rFonts w:asciiTheme="minorHAnsi" w:eastAsiaTheme="minorEastAsia" w:hAnsiTheme="minorHAnsi" w:cstheme="minorBidi"/>
          <w:b w:val="0"/>
          <w:sz w:val="24"/>
          <w:szCs w:val="24"/>
          <w:lang w:val="en-US"/>
        </w:rPr>
      </w:pPr>
      <w:r>
        <w:t>Annex &lt;X&gt;: Change history</w:t>
      </w:r>
      <w:r>
        <w:tab/>
      </w:r>
      <w:r>
        <w:fldChar w:fldCharType="begin"/>
      </w:r>
      <w:r>
        <w:instrText xml:space="preserve"> PAGEREF _Toc22303670 \h </w:instrText>
      </w:r>
      <w:r>
        <w:fldChar w:fldCharType="separate"/>
      </w:r>
      <w:r>
        <w:t>13</w:t>
      </w:r>
      <w:r>
        <w:fldChar w:fldCharType="end"/>
      </w:r>
    </w:p>
    <w:p w14:paraId="717B115E" w14:textId="7777777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22303650"/>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pPr>
        <w:pStyle w:val="Guidance"/>
      </w:pPr>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22303651"/>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22303652"/>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A3CE60" w14:textId="77777777" w:rsidR="00080512" w:rsidRPr="004D3578" w:rsidRDefault="00080512">
      <w:pPr>
        <w:pStyle w:val="Heading1"/>
      </w:pPr>
      <w:bookmarkStart w:id="23" w:name="definitions"/>
      <w:bookmarkStart w:id="24" w:name="_Toc22303653"/>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22303654"/>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22303655"/>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22303656"/>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22303657"/>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74AF4B52" w:rsidR="006E67E0" w:rsidRDefault="00DA2A2C" w:rsidP="006E67E0">
      <w:pPr>
        <w:pStyle w:val="Heading1"/>
      </w:pPr>
      <w:r>
        <w:br w:type="page"/>
      </w:r>
      <w:bookmarkStart w:id="30" w:name="_Toc22303658"/>
      <w:r w:rsidR="006E67E0">
        <w:lastRenderedPageBreak/>
        <w:t>5</w:t>
      </w:r>
      <w:r w:rsidR="006E67E0" w:rsidRPr="004D3578">
        <w:tab/>
      </w:r>
      <w:bookmarkEnd w:id="30"/>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p>
    <w:p w14:paraId="24F33CEA" w14:textId="505BA600" w:rsidR="00080512" w:rsidRDefault="006E67E0">
      <w:pPr>
        <w:pStyle w:val="Heading2"/>
      </w:pPr>
      <w:bookmarkStart w:id="31" w:name="_Toc22303659"/>
      <w:r>
        <w:t>5</w:t>
      </w:r>
      <w:r w:rsidR="00080512" w:rsidRPr="004D3578">
        <w:t>.1</w:t>
      </w:r>
      <w:r w:rsidR="00080512" w:rsidRPr="004D3578">
        <w:tab/>
      </w:r>
      <w:bookmarkEnd w:id="31"/>
      <w:r w:rsidR="00777963">
        <w:t>General</w:t>
      </w:r>
    </w:p>
    <w:p w14:paraId="47B5EE0B" w14:textId="766F6860" w:rsidR="00407F34" w:rsidRDefault="00A64296" w:rsidP="00407F34">
      <w:pPr>
        <w:pStyle w:val="Guidance"/>
      </w:pPr>
      <w:r>
        <w:t>&lt;</w:t>
      </w:r>
      <w:r w:rsidR="00646F95">
        <w:t xml:space="preserve">Editor’s note: </w:t>
      </w:r>
      <w:bookmarkStart w:id="32" w:name="_Toc22303660"/>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6E6FE45A" w14:textId="2979F2D7" w:rsidR="00646F95" w:rsidRDefault="00646F95" w:rsidP="00407F34">
      <w:pPr>
        <w:pStyle w:val="Heading2"/>
      </w:pPr>
      <w:r>
        <w:t>5</w:t>
      </w:r>
      <w:r w:rsidRPr="004D3578">
        <w:t>.</w:t>
      </w:r>
      <w:r>
        <w:t>2</w:t>
      </w:r>
      <w:r w:rsidRPr="004D3578">
        <w:tab/>
      </w:r>
      <w:bookmarkEnd w:id="32"/>
      <w:r w:rsidR="00CB51EB">
        <w:t>Measurement setup</w:t>
      </w:r>
    </w:p>
    <w:p w14:paraId="2B1FFF4F" w14:textId="36BE8761" w:rsidR="009C08D8" w:rsidRDefault="00A64296" w:rsidP="00646F95">
      <w:pPr>
        <w:pStyle w:val="Guidance"/>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39DCC74A" w14:textId="11A0FAFD" w:rsidR="002521B1" w:rsidRDefault="002521B1" w:rsidP="002521B1">
      <w:pPr>
        <w:pStyle w:val="Heading2"/>
        <w:rPr>
          <w:lang w:eastAsia="zh-CN"/>
        </w:rPr>
      </w:pPr>
      <w:r>
        <w:t>5</w:t>
      </w:r>
      <w:r w:rsidRPr="004D3578">
        <w:t>.</w:t>
      </w:r>
      <w:r>
        <w:rPr>
          <w:rFonts w:hint="eastAsia"/>
          <w:lang w:eastAsia="zh-CN"/>
        </w:rPr>
        <w:t>3</w:t>
      </w:r>
      <w:r w:rsidRPr="004D3578">
        <w:tab/>
      </w:r>
      <w:r w:rsidR="00622D0F" w:rsidRPr="00622D0F">
        <w:t>Test System Aspects</w:t>
      </w:r>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4343B7D4" w14:textId="6A470601" w:rsidR="003D4339" w:rsidRDefault="003D4339" w:rsidP="003D4339">
      <w:pPr>
        <w:pStyle w:val="Heading2"/>
        <w:rPr>
          <w:lang w:eastAsia="zh-CN"/>
        </w:rPr>
      </w:pPr>
      <w:r>
        <w:t>5</w:t>
      </w:r>
      <w:r w:rsidRPr="004D3578">
        <w:t>.</w:t>
      </w:r>
      <w:r w:rsidR="00622D0F">
        <w:rPr>
          <w:rFonts w:hint="eastAsia"/>
          <w:lang w:eastAsia="zh-CN"/>
        </w:rPr>
        <w:t>4</w:t>
      </w:r>
      <w:r w:rsidRPr="004D3578">
        <w:tab/>
      </w:r>
      <w:r>
        <w:rPr>
          <w:rFonts w:hint="eastAsia"/>
          <w:lang w:eastAsia="zh-CN"/>
        </w:rPr>
        <w:t>Test procedure</w:t>
      </w:r>
    </w:p>
    <w:p w14:paraId="7B7EAE75" w14:textId="7930395E" w:rsidR="00DC7009" w:rsidRDefault="00DC7009" w:rsidP="00DC7009">
      <w:pPr>
        <w:pStyle w:val="Guidance"/>
      </w:pPr>
      <w:r>
        <w:t xml:space="preserve">&lt;Editor’s note: outcome of </w:t>
      </w:r>
      <w:r>
        <w:rPr>
          <w:rFonts w:hint="eastAsia"/>
          <w:lang w:eastAsia="zh-CN"/>
        </w:rPr>
        <w:t>test procedure</w:t>
      </w:r>
      <w:r>
        <w:t xml:space="preserve"> for </w:t>
      </w:r>
      <w:r w:rsidR="00622D0F">
        <w:rPr>
          <w:rFonts w:hint="eastAsia"/>
          <w:lang w:eastAsia="zh-CN"/>
        </w:rPr>
        <w:t>STxMP</w:t>
      </w:r>
      <w:r w:rsidR="00622D0F">
        <w:t xml:space="preserve"> </w:t>
      </w:r>
      <w:r>
        <w:t>UE RF testing can be captured in this clause&gt;</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rFonts w:hint="eastAsia"/>
          <w:lang w:eastAsia="zh-CN"/>
        </w:rPr>
      </w:pPr>
      <w:bookmarkStart w:id="33" w:name="startOfAnnexes"/>
      <w:bookmarkEnd w:id="33"/>
      <w:r>
        <w:br w:type="page"/>
      </w:r>
      <w:bookmarkStart w:id="34" w:name="_Toc22303668"/>
      <w:r w:rsidR="00080512" w:rsidRPr="004D3578">
        <w:lastRenderedPageBreak/>
        <w:t xml:space="preserve">Annex </w:t>
      </w:r>
      <w:r w:rsidR="00CD2B7E">
        <w:t>A</w:t>
      </w:r>
      <w:r w:rsidR="00080512" w:rsidRPr="004D3578">
        <w:t>:</w:t>
      </w:r>
      <w:r w:rsidR="00080512" w:rsidRPr="004D3578">
        <w:br/>
      </w:r>
      <w:r w:rsidR="00DA2A2C">
        <w:t>Measurement uncertainty</w:t>
      </w:r>
      <w:bookmarkEnd w:id="34"/>
      <w:r w:rsidR="00845271">
        <w:rPr>
          <w:rFonts w:hint="eastAsia"/>
          <w:lang w:eastAsia="zh-CN"/>
        </w:rPr>
        <w:t xml:space="preserve"> </w:t>
      </w:r>
      <w:r w:rsidR="00845271" w:rsidRPr="00845271">
        <w:rPr>
          <w:lang w:eastAsia="zh-CN"/>
        </w:rPr>
        <w:t xml:space="preserve">budget for </w:t>
      </w:r>
      <w:r w:rsidR="00CC3039">
        <w:rPr>
          <w:rFonts w:hint="eastAsia"/>
          <w:lang w:eastAsia="zh-CN"/>
        </w:rPr>
        <w:t>STxMP</w:t>
      </w:r>
      <w:r w:rsidR="00CC3039">
        <w:t xml:space="preserve"> </w:t>
      </w:r>
      <w:r w:rsidR="00845271" w:rsidRPr="00845271">
        <w:rPr>
          <w:lang w:eastAsia="zh-CN"/>
        </w:rPr>
        <w:t>UE RF testing methodology</w:t>
      </w:r>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35" w:name="_Toc22303670"/>
      <w:r w:rsidRPr="004D3578">
        <w:lastRenderedPageBreak/>
        <w:t>Annex &lt;X&gt;:</w:t>
      </w:r>
      <w:r w:rsidRPr="004D3578">
        <w:br/>
        <w:t>Change history</w:t>
      </w:r>
      <w:bookmarkEnd w:id="35"/>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0D152DE9" w:rsidR="003C3971" w:rsidRPr="006B0D02" w:rsidRDefault="00CE26E5" w:rsidP="00C72833">
            <w:pPr>
              <w:pStyle w:val="TAC"/>
              <w:rPr>
                <w:sz w:val="16"/>
                <w:szCs w:val="16"/>
                <w:lang w:eastAsia="zh-CN"/>
              </w:rPr>
            </w:pPr>
            <w:r w:rsidRPr="00CE26E5">
              <w:rPr>
                <w:sz w:val="16"/>
                <w:szCs w:val="16"/>
              </w:rPr>
              <w:t>R4-2413263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5C97A" w14:textId="77777777" w:rsidR="006671BD" w:rsidRDefault="006671BD">
      <w:r>
        <w:separator/>
      </w:r>
    </w:p>
  </w:endnote>
  <w:endnote w:type="continuationSeparator" w:id="0">
    <w:p w14:paraId="5DDA4F16" w14:textId="77777777" w:rsidR="006671BD" w:rsidRDefault="0066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1E21C" w14:textId="77777777" w:rsidR="006671BD" w:rsidRDefault="006671BD">
      <w:r>
        <w:separator/>
      </w:r>
    </w:p>
  </w:footnote>
  <w:footnote w:type="continuationSeparator" w:id="0">
    <w:p w14:paraId="3F9BC0CD" w14:textId="77777777" w:rsidR="006671BD" w:rsidRDefault="0066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75400" w14:textId="188C59C5"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6E5">
      <w:rPr>
        <w:rFonts w:ascii="Arial" w:hAnsi="Arial" w:cs="Arial"/>
        <w:b/>
        <w:noProof/>
        <w:sz w:val="18"/>
        <w:szCs w:val="18"/>
      </w:rPr>
      <w:t>3GPP TR 38.xyz V0.0.1 (2024-08)</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0996C41A"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6E5">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1"/>
  </w:num>
  <w:num w:numId="4" w16cid:durableId="1156343544">
    <w:abstractNumId w:val="3"/>
  </w:num>
  <w:num w:numId="5" w16cid:durableId="1440831143">
    <w:abstractNumId w:val="2"/>
  </w:num>
  <w:num w:numId="6" w16cid:durableId="2031758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90631"/>
    <w:rsid w:val="000C47C3"/>
    <w:rsid w:val="000D58AB"/>
    <w:rsid w:val="00105A31"/>
    <w:rsid w:val="0011603C"/>
    <w:rsid w:val="00121774"/>
    <w:rsid w:val="00133525"/>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65B8"/>
    <w:rsid w:val="003956E8"/>
    <w:rsid w:val="003C3971"/>
    <w:rsid w:val="003D4339"/>
    <w:rsid w:val="00407F34"/>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50D4"/>
    <w:rsid w:val="005900C0"/>
    <w:rsid w:val="005929EE"/>
    <w:rsid w:val="00597B11"/>
    <w:rsid w:val="005C32AB"/>
    <w:rsid w:val="005D2E01"/>
    <w:rsid w:val="005D7526"/>
    <w:rsid w:val="005E4BB2"/>
    <w:rsid w:val="00602AEA"/>
    <w:rsid w:val="00605EA8"/>
    <w:rsid w:val="00614FDF"/>
    <w:rsid w:val="00622D0F"/>
    <w:rsid w:val="006251F7"/>
    <w:rsid w:val="0063543D"/>
    <w:rsid w:val="00636F1B"/>
    <w:rsid w:val="00646F95"/>
    <w:rsid w:val="00647114"/>
    <w:rsid w:val="006671BD"/>
    <w:rsid w:val="006A323F"/>
    <w:rsid w:val="006B30D0"/>
    <w:rsid w:val="006C3D95"/>
    <w:rsid w:val="006E5C86"/>
    <w:rsid w:val="006E67E0"/>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600E"/>
    <w:rsid w:val="007C75BE"/>
    <w:rsid w:val="007E4C44"/>
    <w:rsid w:val="007F0F4A"/>
    <w:rsid w:val="008028A4"/>
    <w:rsid w:val="00830747"/>
    <w:rsid w:val="008321AC"/>
    <w:rsid w:val="00845271"/>
    <w:rsid w:val="008768CA"/>
    <w:rsid w:val="0088688E"/>
    <w:rsid w:val="008C22CF"/>
    <w:rsid w:val="008C384C"/>
    <w:rsid w:val="008D7568"/>
    <w:rsid w:val="0090271F"/>
    <w:rsid w:val="00902E23"/>
    <w:rsid w:val="009114D7"/>
    <w:rsid w:val="0091348E"/>
    <w:rsid w:val="00916514"/>
    <w:rsid w:val="00917CCB"/>
    <w:rsid w:val="00942EC2"/>
    <w:rsid w:val="009701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B07B3A"/>
    <w:rsid w:val="00B15449"/>
    <w:rsid w:val="00B256F7"/>
    <w:rsid w:val="00B604E9"/>
    <w:rsid w:val="00B93086"/>
    <w:rsid w:val="00BA19ED"/>
    <w:rsid w:val="00BA4B8D"/>
    <w:rsid w:val="00BC0F7D"/>
    <w:rsid w:val="00BD7AAC"/>
    <w:rsid w:val="00BD7D31"/>
    <w:rsid w:val="00BE3255"/>
    <w:rsid w:val="00BF128E"/>
    <w:rsid w:val="00C074DD"/>
    <w:rsid w:val="00C10B9C"/>
    <w:rsid w:val="00C1496A"/>
    <w:rsid w:val="00C33079"/>
    <w:rsid w:val="00C3698F"/>
    <w:rsid w:val="00C45231"/>
    <w:rsid w:val="00C72833"/>
    <w:rsid w:val="00C80F1D"/>
    <w:rsid w:val="00C93EB8"/>
    <w:rsid w:val="00C93F40"/>
    <w:rsid w:val="00CA3D0C"/>
    <w:rsid w:val="00CB51EB"/>
    <w:rsid w:val="00CC3039"/>
    <w:rsid w:val="00CC7423"/>
    <w:rsid w:val="00CD2B7E"/>
    <w:rsid w:val="00CE26E5"/>
    <w:rsid w:val="00D30E85"/>
    <w:rsid w:val="00D36516"/>
    <w:rsid w:val="00D57972"/>
    <w:rsid w:val="00D675A9"/>
    <w:rsid w:val="00D738D6"/>
    <w:rsid w:val="00D755EB"/>
    <w:rsid w:val="00D76048"/>
    <w:rsid w:val="00D87E00"/>
    <w:rsid w:val="00D9134D"/>
    <w:rsid w:val="00DA2A2C"/>
    <w:rsid w:val="00DA7A03"/>
    <w:rsid w:val="00DB1818"/>
    <w:rsid w:val="00DB3EEC"/>
    <w:rsid w:val="00DC309B"/>
    <w:rsid w:val="00DC4DA2"/>
    <w:rsid w:val="00DC7009"/>
    <w:rsid w:val="00DD4C17"/>
    <w:rsid w:val="00DD74A5"/>
    <w:rsid w:val="00DF2B1F"/>
    <w:rsid w:val="00DF5F63"/>
    <w:rsid w:val="00DF62CD"/>
    <w:rsid w:val="00E16509"/>
    <w:rsid w:val="00E44582"/>
    <w:rsid w:val="00E77645"/>
    <w:rsid w:val="00EA15B0"/>
    <w:rsid w:val="00EA465F"/>
    <w:rsid w:val="00EA5B33"/>
    <w:rsid w:val="00EA5EA7"/>
    <w:rsid w:val="00EC4A25"/>
    <w:rsid w:val="00EC769B"/>
    <w:rsid w:val="00F025A2"/>
    <w:rsid w:val="00F04712"/>
    <w:rsid w:val="00F07300"/>
    <w:rsid w:val="00F13360"/>
    <w:rsid w:val="00F14962"/>
    <w:rsid w:val="00F22EC7"/>
    <w:rsid w:val="00F325C8"/>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11</Pages>
  <Words>1614</Words>
  <Characters>8477</Characters>
  <Application>Microsoft Office Word</Application>
  <DocSecurity>0</DocSecurity>
  <Lines>224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61</cp:revision>
  <cp:lastPrinted>2019-02-25T14:05:00Z</cp:lastPrinted>
  <dcterms:created xsi:type="dcterms:W3CDTF">2022-06-24T03:27:00Z</dcterms:created>
  <dcterms:modified xsi:type="dcterms:W3CDTF">2024-08-09T17:59:00Z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